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12713F">
        <w:rPr>
          <w:rFonts w:ascii="Times New Roman" w:hAnsi="Times New Roman"/>
          <w:b/>
        </w:rPr>
        <w:t>OSNOVNA ŠKOLA DON MIHOVILA PAVLINOVIĆA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336201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IZMJEN</w:t>
      </w:r>
      <w:r w:rsidR="007B6E1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I DOPUNE PRORAČUNA ZA 2023.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88"/>
        <w:gridCol w:w="4372"/>
        <w:gridCol w:w="1371"/>
        <w:gridCol w:w="1409"/>
        <w:gridCol w:w="1416"/>
      </w:tblGrid>
      <w:tr w:rsidR="00EA7370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 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Izmjena</w:t>
            </w:r>
            <w:r w:rsidR="0009311F" w:rsidRPr="00AD4D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44.504,00</w:t>
            </w:r>
          </w:p>
        </w:tc>
        <w:tc>
          <w:tcPr>
            <w:tcW w:w="1418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5.200,00</w:t>
            </w:r>
          </w:p>
        </w:tc>
        <w:tc>
          <w:tcPr>
            <w:tcW w:w="1417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49.704,00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1.953.504,00</w:t>
            </w:r>
          </w:p>
        </w:tc>
        <w:tc>
          <w:tcPr>
            <w:tcW w:w="1418" w:type="dxa"/>
            <w:vAlign w:val="center"/>
          </w:tcPr>
          <w:p w:rsidR="000F2FFB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53.540,00</w:t>
            </w:r>
          </w:p>
        </w:tc>
        <w:tc>
          <w:tcPr>
            <w:tcW w:w="1417" w:type="dxa"/>
            <w:vAlign w:val="center"/>
          </w:tcPr>
          <w:p w:rsidR="000F2FFB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2.077.044,00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251.051,00</w:t>
            </w:r>
          </w:p>
        </w:tc>
        <w:tc>
          <w:tcPr>
            <w:tcW w:w="1418" w:type="dxa"/>
            <w:vAlign w:val="center"/>
          </w:tcPr>
          <w:p w:rsidR="00B6587C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-66.272,46</w:t>
            </w:r>
          </w:p>
        </w:tc>
        <w:tc>
          <w:tcPr>
            <w:tcW w:w="1417" w:type="dxa"/>
            <w:vAlign w:val="center"/>
          </w:tcPr>
          <w:p w:rsidR="000F2FFB" w:rsidRPr="00AD4DED" w:rsidRDefault="00B6587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184.778,54</w:t>
            </w:r>
          </w:p>
        </w:tc>
      </w:tr>
      <w:tr w:rsidR="00EA7370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2.249.059,00</w:t>
            </w:r>
          </w:p>
        </w:tc>
        <w:tc>
          <w:tcPr>
            <w:tcW w:w="1418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62.467,54</w:t>
            </w:r>
          </w:p>
        </w:tc>
        <w:tc>
          <w:tcPr>
            <w:tcW w:w="1417" w:type="dxa"/>
            <w:vAlign w:val="center"/>
          </w:tcPr>
          <w:p w:rsidR="000F2FFB" w:rsidRPr="00AD4DED" w:rsidRDefault="00FD5DF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2.311.526,54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4362F6" w:rsidP="008D331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  <w:r w:rsidR="0088260E"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:rsidR="0088260E" w:rsidRPr="0012713F" w:rsidRDefault="0012713F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2713F">
              <w:rPr>
                <w:rFonts w:ascii="Times New Roman" w:hAnsi="Times New Roman"/>
              </w:rPr>
              <w:t>Povećanje broja pomoćnika te izmjena postotaka financiranja.</w:t>
            </w:r>
            <w:r>
              <w:rPr>
                <w:rFonts w:ascii="Times New Roman" w:hAnsi="Times New Roman"/>
              </w:rPr>
              <w:t xml:space="preserve"> Broj pomoćnika=7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3D77A6" w:rsidRPr="00AD4DED" w:rsidTr="00F57487">
        <w:tc>
          <w:tcPr>
            <w:tcW w:w="1985" w:type="dxa"/>
            <w:vAlign w:val="center"/>
          </w:tcPr>
          <w:p w:rsidR="003D77A6" w:rsidRPr="00AD4DED" w:rsidRDefault="003D77A6" w:rsidP="008D331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</w:t>
            </w:r>
            <w:r>
              <w:rPr>
                <w:rFonts w:ascii="Times New Roman" w:hAnsi="Times New Roman"/>
              </w:rPr>
              <w:t>:</w:t>
            </w:r>
            <w:r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:rsidR="003D77A6" w:rsidRPr="00AD4DED" w:rsidRDefault="001A0DDA" w:rsidP="003D77A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je manji od planiranog. Rebalansiran je na iznos 3.634,00 (izvršenje+studeni).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51CFB" w:rsidRPr="00AD4DED" w:rsidTr="00CC2DB4">
        <w:tc>
          <w:tcPr>
            <w:tcW w:w="1985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CC2DB4">
        <w:tc>
          <w:tcPr>
            <w:tcW w:w="1985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</w:t>
            </w:r>
            <w:r w:rsidR="003D77A6">
              <w:rPr>
                <w:rFonts w:ascii="Times New Roman" w:hAnsi="Times New Roman"/>
                <w:shd w:val="clear" w:color="auto" w:fill="FFFFFF"/>
              </w:rPr>
              <w:t xml:space="preserve"> te plaće i ostali rashodi za zaposlene koji se osiguravaju u državnom proračunu.</w:t>
            </w:r>
            <w:r w:rsidRPr="00AD4DED">
              <w:rPr>
                <w:rFonts w:ascii="Times New Roman" w:hAnsi="Times New Roman"/>
              </w:rPr>
              <w:t>.</w:t>
            </w:r>
          </w:p>
        </w:tc>
      </w:tr>
      <w:tr w:rsidR="005310E2" w:rsidRPr="00AD4DED" w:rsidTr="00CC2DB4">
        <w:tc>
          <w:tcPr>
            <w:tcW w:w="1985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310E2" w:rsidRPr="00AD4DED" w:rsidRDefault="005310E2" w:rsidP="001128A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  <w:r w:rsidR="00BE598E">
              <w:rPr>
                <w:rFonts w:ascii="Times New Roman" w:hAnsi="Times New Roman"/>
                <w:b/>
              </w:rPr>
              <w:t xml:space="preserve"> (</w:t>
            </w:r>
            <w:r w:rsidR="001128A2">
              <w:rPr>
                <w:rFonts w:ascii="Times New Roman" w:hAnsi="Times New Roman"/>
                <w:b/>
              </w:rPr>
              <w:t>materijalni i financijski rashodi</w:t>
            </w:r>
            <w:r w:rsidR="00BE598E">
              <w:rPr>
                <w:rFonts w:ascii="Times New Roman" w:hAnsi="Times New Roman"/>
                <w:b/>
              </w:rPr>
              <w:t>)</w:t>
            </w:r>
          </w:p>
        </w:tc>
      </w:tr>
      <w:tr w:rsidR="005310E2" w:rsidRPr="00AD4DED" w:rsidTr="00CC2DB4">
        <w:tc>
          <w:tcPr>
            <w:tcW w:w="1985" w:type="dxa"/>
            <w:vAlign w:val="center"/>
          </w:tcPr>
          <w:p w:rsidR="005310E2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izmjene:</w:t>
            </w:r>
          </w:p>
        </w:tc>
        <w:tc>
          <w:tcPr>
            <w:tcW w:w="7371" w:type="dxa"/>
          </w:tcPr>
          <w:p w:rsidR="005310E2" w:rsidRPr="0012713F" w:rsidRDefault="0012713F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2713F">
              <w:rPr>
                <w:rFonts w:ascii="Times New Roman" w:hAnsi="Times New Roman"/>
              </w:rPr>
              <w:t>Dodatno odobreni iznos na izvoru 1.1.1 za materijalne i financijske</w:t>
            </w:r>
            <w:r w:rsidR="00A27E40">
              <w:rPr>
                <w:rFonts w:ascii="Times New Roman" w:hAnsi="Times New Roman"/>
              </w:rPr>
              <w:t xml:space="preserve"> rashode u iznosu 8.450,00 eura .</w:t>
            </w:r>
          </w:p>
        </w:tc>
      </w:tr>
      <w:tr w:rsidR="00BE598E" w:rsidRPr="00AD4DED" w:rsidTr="00CC2DB4">
        <w:tc>
          <w:tcPr>
            <w:tcW w:w="1985" w:type="dxa"/>
            <w:vAlign w:val="center"/>
          </w:tcPr>
          <w:p w:rsidR="00BE598E" w:rsidRPr="00BE598E" w:rsidRDefault="00BE598E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BE598E" w:rsidRPr="00AD4DED" w:rsidRDefault="00BE598E" w:rsidP="00BE598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>
              <w:rPr>
                <w:rFonts w:ascii="Times New Roman" w:hAnsi="Times New Roman"/>
                <w:b/>
              </w:rPr>
              <w:t>a (plaće i ostali rashodi za zaposlene koji se osiguravaju u državnom proračunu)</w:t>
            </w:r>
          </w:p>
        </w:tc>
      </w:tr>
      <w:tr w:rsidR="00BE598E" w:rsidRPr="00AD4DED" w:rsidTr="00CC2DB4">
        <w:tc>
          <w:tcPr>
            <w:tcW w:w="1985" w:type="dxa"/>
            <w:vAlign w:val="center"/>
          </w:tcPr>
          <w:p w:rsidR="00BE598E" w:rsidRPr="00BE598E" w:rsidRDefault="00BE598E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BE598E" w:rsidRPr="00A27E40" w:rsidRDefault="0012713F" w:rsidP="00BE598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27E40">
              <w:rPr>
                <w:rFonts w:ascii="Times New Roman" w:hAnsi="Times New Roman"/>
              </w:rPr>
              <w:t>Povećanje u odnosu na prethodni rebalans na kontu 311,313 i 321 zbog uvođenja privremenog dodatka i povećanja osnovice</w:t>
            </w:r>
            <w:r w:rsidR="00A27E40" w:rsidRPr="00A27E40">
              <w:rPr>
                <w:rFonts w:ascii="Times New Roman" w:hAnsi="Times New Roman"/>
              </w:rPr>
              <w:t xml:space="preserve"> od 1. listopada 2023. godine.</w:t>
            </w:r>
          </w:p>
        </w:tc>
      </w:tr>
      <w:tr w:rsidR="004B385B" w:rsidRPr="00AD4DED" w:rsidTr="00CC2DB4">
        <w:tc>
          <w:tcPr>
            <w:tcW w:w="1985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CC2DB4" w:rsidRPr="00AD4DED" w:rsidRDefault="001A0DDA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 iznos za 60.901,00 eura. Sada iznosi 1.250 eura (izrada geodetskog elaborata).</w:t>
            </w:r>
          </w:p>
        </w:tc>
      </w:tr>
      <w:tr w:rsidR="002B138F" w:rsidRPr="00AD4DED" w:rsidTr="00CC2DB4">
        <w:tc>
          <w:tcPr>
            <w:tcW w:w="1985" w:type="dxa"/>
            <w:vAlign w:val="center"/>
          </w:tcPr>
          <w:p w:rsidR="002B138F" w:rsidRPr="002B138F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2B138F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AD4DED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</w:t>
            </w:r>
            <w:r>
              <w:rPr>
                <w:rFonts w:ascii="Times New Roman" w:hAnsi="Times New Roman"/>
                <w:b/>
              </w:rPr>
              <w:t>7</w:t>
            </w:r>
            <w:r w:rsidRPr="00AD4DED">
              <w:rPr>
                <w:rFonts w:ascii="Times New Roman" w:hAnsi="Times New Roman"/>
                <w:b/>
              </w:rPr>
              <w:t>08 Školska shema voća i mlijeka</w:t>
            </w:r>
          </w:p>
        </w:tc>
      </w:tr>
      <w:tr w:rsidR="002B138F" w:rsidRPr="00AD4DED" w:rsidTr="00CC2DB4">
        <w:tc>
          <w:tcPr>
            <w:tcW w:w="1985" w:type="dxa"/>
            <w:vAlign w:val="center"/>
          </w:tcPr>
          <w:p w:rsidR="002B138F" w:rsidRPr="002B138F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1A0DDA" w:rsidRDefault="001A0DDA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A0DDA">
              <w:rPr>
                <w:rFonts w:ascii="Times New Roman" w:hAnsi="Times New Roman"/>
              </w:rPr>
              <w:t>Veći od planiranog zbog uplate predujma u iznosu od 501,09 eura.</w:t>
            </w:r>
          </w:p>
        </w:tc>
      </w:tr>
      <w:tr w:rsidR="002B138F" w:rsidRPr="00F76091" w:rsidTr="00CC2DB4">
        <w:tc>
          <w:tcPr>
            <w:tcW w:w="1985" w:type="dxa"/>
            <w:shd w:val="clear" w:color="auto" w:fill="F2F2F2" w:themeFill="background1" w:themeFillShade="F2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shd w:val="clear" w:color="auto" w:fill="auto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2B138F" w:rsidRPr="00C74950" w:rsidRDefault="002B138F" w:rsidP="002B138F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 xml:space="preserve"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</w:t>
            </w:r>
            <w:r w:rsidRPr="00C74950">
              <w:rPr>
                <w:rFonts w:ascii="Times New Roman" w:hAnsi="Times New Roman"/>
              </w:rPr>
              <w:lastRenderedPageBreak/>
              <w:t>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2B138F" w:rsidRPr="00C74950" w:rsidRDefault="002B138F" w:rsidP="002B138F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1A0DDA" w:rsidRDefault="001A0DDA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A0DDA">
              <w:rPr>
                <w:rFonts w:ascii="Times New Roman" w:hAnsi="Times New Roman"/>
              </w:rPr>
              <w:t>Iznos smanjen za 3.070,00 eura po stvarnom izdatku za radne materijale.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BE598E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 (Erasmus)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1A0DDA" w:rsidRDefault="001A0DDA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1A0DDA">
              <w:rPr>
                <w:rFonts w:ascii="Times New Roman" w:hAnsi="Times New Roman"/>
              </w:rPr>
              <w:t>Iznos na kontu 424 smanjen na 3.003,00 eura po stvarnim izdacima za udžbenike 2023./2024. godine.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6F1F22" w:rsidRDefault="001A0DDA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6F1F22">
              <w:rPr>
                <w:rFonts w:ascii="Times New Roman" w:hAnsi="Times New Roman"/>
              </w:rPr>
              <w:t>Iznos smanjen sa 144.000,00 eura na 128.000,00 eura (izvršenje+</w:t>
            </w:r>
            <w:r w:rsidR="003936B9" w:rsidRPr="006F1F22">
              <w:rPr>
                <w:rFonts w:ascii="Times New Roman" w:hAnsi="Times New Roman"/>
              </w:rPr>
              <w:t>prosinac)</w:t>
            </w:r>
          </w:p>
        </w:tc>
      </w:tr>
      <w:bookmarkEnd w:id="0"/>
      <w:tr w:rsidR="002B138F" w:rsidRPr="00F76091" w:rsidTr="00CC2DB4">
        <w:tc>
          <w:tcPr>
            <w:tcW w:w="1985" w:type="dxa"/>
            <w:vAlign w:val="center"/>
          </w:tcPr>
          <w:p w:rsidR="002B138F" w:rsidRPr="00D24AB2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822905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D24AB2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822905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9660C" w:rsidRDefault="0039660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58" w:rsidRDefault="00822C58" w:rsidP="00BD5B5D">
      <w:r>
        <w:separator/>
      </w:r>
    </w:p>
  </w:endnote>
  <w:endnote w:type="continuationSeparator" w:id="0">
    <w:p w:rsidR="00822C58" w:rsidRDefault="00822C58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58" w:rsidRDefault="00822C58" w:rsidP="00BD5B5D">
      <w:r>
        <w:separator/>
      </w:r>
    </w:p>
  </w:footnote>
  <w:footnote w:type="continuationSeparator" w:id="0">
    <w:p w:rsidR="00822C58" w:rsidRDefault="00822C58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2852"/>
    <w:rsid w:val="000B6607"/>
    <w:rsid w:val="000B6A9E"/>
    <w:rsid w:val="000C2360"/>
    <w:rsid w:val="000C76C6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28A2"/>
    <w:rsid w:val="00116E30"/>
    <w:rsid w:val="0011710E"/>
    <w:rsid w:val="0012258E"/>
    <w:rsid w:val="0012403F"/>
    <w:rsid w:val="001258D1"/>
    <w:rsid w:val="0012713F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0DDA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166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38F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01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36B9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A6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37F"/>
    <w:rsid w:val="00417D12"/>
    <w:rsid w:val="00422B12"/>
    <w:rsid w:val="00424982"/>
    <w:rsid w:val="0042777E"/>
    <w:rsid w:val="004310B9"/>
    <w:rsid w:val="004362F6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0B6"/>
    <w:rsid w:val="005E2325"/>
    <w:rsid w:val="005E2E4F"/>
    <w:rsid w:val="005E3572"/>
    <w:rsid w:val="005E36EC"/>
    <w:rsid w:val="005E5194"/>
    <w:rsid w:val="005E5279"/>
    <w:rsid w:val="005E62E7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1F22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1F9E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B6E1D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2C58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6C7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D3313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599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A6A2F"/>
    <w:rsid w:val="009B3845"/>
    <w:rsid w:val="009B3AA6"/>
    <w:rsid w:val="009B64D9"/>
    <w:rsid w:val="009B7967"/>
    <w:rsid w:val="009C15BE"/>
    <w:rsid w:val="009C221C"/>
    <w:rsid w:val="009C4A41"/>
    <w:rsid w:val="009C6F0B"/>
    <w:rsid w:val="009C743A"/>
    <w:rsid w:val="009D636E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27E4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6495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6587C"/>
    <w:rsid w:val="00B7128F"/>
    <w:rsid w:val="00B71835"/>
    <w:rsid w:val="00B71B5B"/>
    <w:rsid w:val="00B733C4"/>
    <w:rsid w:val="00B73896"/>
    <w:rsid w:val="00B73B29"/>
    <w:rsid w:val="00B81019"/>
    <w:rsid w:val="00B81D79"/>
    <w:rsid w:val="00B85A88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E598E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68C4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2DB4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17D44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A7370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5DF6"/>
    <w:rsid w:val="00FD6429"/>
    <w:rsid w:val="00FD64D7"/>
    <w:rsid w:val="00FD7917"/>
    <w:rsid w:val="00FE0705"/>
    <w:rsid w:val="00FE156B"/>
    <w:rsid w:val="00FE42F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A45B-C739-42A1-95A5-EE2A922C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Windows korisnik</cp:lastModifiedBy>
  <cp:revision>7</cp:revision>
  <cp:lastPrinted>2023-11-24T09:10:00Z</cp:lastPrinted>
  <dcterms:created xsi:type="dcterms:W3CDTF">2023-11-20T09:14:00Z</dcterms:created>
  <dcterms:modified xsi:type="dcterms:W3CDTF">2023-11-24T10:04:00Z</dcterms:modified>
</cp:coreProperties>
</file>